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1955" w14:textId="77777777" w:rsidR="009674FD" w:rsidRPr="009674FD" w:rsidRDefault="009674FD" w:rsidP="009674FD">
      <w:pPr>
        <w:rPr>
          <w:rFonts w:ascii="メイリオ" w:eastAsia="メイリオ" w:hAnsi="メイリオ" w:cs="Times New Roman"/>
          <w:sz w:val="28"/>
          <w:szCs w:val="28"/>
        </w:rPr>
      </w:pPr>
      <w:r w:rsidRPr="009674FD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1846C" wp14:editId="01C1DDE8">
                <wp:simplePos x="0" y="0"/>
                <wp:positionH relativeFrom="margin">
                  <wp:align>center</wp:align>
                </wp:positionH>
                <wp:positionV relativeFrom="paragraph">
                  <wp:posOffset>363855</wp:posOffset>
                </wp:positionV>
                <wp:extent cx="6619875" cy="182880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78F25C" w14:textId="77777777" w:rsidR="009674FD" w:rsidRPr="009674FD" w:rsidRDefault="009674FD" w:rsidP="009674FD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7CAAC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74FD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7CAAC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2021年度ソーシャルワーク基礎講座</w:t>
                            </w:r>
                          </w:p>
                          <w:p w14:paraId="67F67CD9" w14:textId="77777777" w:rsidR="009674FD" w:rsidRPr="009674FD" w:rsidRDefault="009674FD" w:rsidP="009674FD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7CAAC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74FD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7CAAC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8184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28.65pt;width:521.2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" filled="f" stroked="f">
                <v:textbox style="mso-fit-shape-to-text:t" inset="5.85pt,.7pt,5.85pt,.7pt">
                  <w:txbxContent>
                    <w:p w14:paraId="1178F25C" w14:textId="77777777" w:rsidR="009674FD" w:rsidRPr="009674FD" w:rsidRDefault="009674FD" w:rsidP="009674FD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F7CAAC"/>
                          <w:sz w:val="60"/>
                          <w:szCs w:val="60"/>
                          <w14:textOutline w14:w="11112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74FD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7CAAC"/>
                          <w:sz w:val="60"/>
                          <w:szCs w:val="60"/>
                          <w14:textOutline w14:w="11112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</w:rPr>
                        <w:t>2021年度ソーシャルワーク基礎講座</w:t>
                      </w:r>
                    </w:p>
                    <w:p w14:paraId="67F67CD9" w14:textId="77777777" w:rsidR="009674FD" w:rsidRPr="009674FD" w:rsidRDefault="009674FD" w:rsidP="009674FD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F7CAAC"/>
                          <w:sz w:val="60"/>
                          <w:szCs w:val="60"/>
                          <w14:textOutline w14:w="11112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74FD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7CAAC"/>
                          <w:sz w:val="60"/>
                          <w:szCs w:val="60"/>
                          <w14:textOutline w14:w="11112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</w:rPr>
                        <w:t>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74FD">
        <w:rPr>
          <w:rFonts w:ascii="メイリオ" w:eastAsia="メイリオ" w:hAnsi="メイリオ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6AC961" wp14:editId="6CBC3547">
                <wp:simplePos x="0" y="0"/>
                <wp:positionH relativeFrom="margin">
                  <wp:posOffset>454660</wp:posOffset>
                </wp:positionH>
                <wp:positionV relativeFrom="paragraph">
                  <wp:posOffset>1905</wp:posOffset>
                </wp:positionV>
                <wp:extent cx="5736590" cy="304800"/>
                <wp:effectExtent l="0" t="0" r="1651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4576C" w14:textId="77777777" w:rsidR="009674FD" w:rsidRPr="006C097C" w:rsidRDefault="009674FD" w:rsidP="009674F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6C097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6C097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：0877-98-0856　　　　　　　E</w:t>
                            </w:r>
                            <w:r w:rsidRPr="006C097C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-mail</w:t>
                            </w:r>
                            <w:r w:rsidRPr="006C097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：i</w:t>
                            </w:r>
                            <w:r w:rsidRPr="006C097C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nfo@kagawacsw.com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C961" id="テキスト ボックス 2" o:spid="_x0000_s1027" type="#_x0000_t202" style="position:absolute;left:0;text-align:left;margin-left:35.8pt;margin-top:.15pt;width:451.7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">
                <v:textbox>
                  <w:txbxContent>
                    <w:p w14:paraId="5A74576C" w14:textId="77777777" w:rsidR="009674FD" w:rsidRPr="006C097C" w:rsidRDefault="009674FD" w:rsidP="009674FD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6C097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Fax</w:t>
                      </w:r>
                      <w:r w:rsidRPr="006C097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：0877-98-0856　　　　　　　E</w:t>
                      </w:r>
                      <w:r w:rsidRPr="006C097C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-mail</w:t>
                      </w:r>
                      <w:r w:rsidRPr="006C097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：i</w:t>
                      </w:r>
                      <w:r w:rsidRPr="006C097C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nfo@kagawacsw.com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F5874E" w14:textId="77777777" w:rsidR="009674FD" w:rsidRPr="009674FD" w:rsidRDefault="009674FD" w:rsidP="009674FD">
      <w:pPr>
        <w:rPr>
          <w:rFonts w:ascii="メイリオ" w:eastAsia="メイリオ" w:hAnsi="メイリオ" w:cs="Times New Roman"/>
          <w:sz w:val="28"/>
          <w:szCs w:val="28"/>
        </w:rPr>
      </w:pPr>
    </w:p>
    <w:tbl>
      <w:tblPr>
        <w:tblStyle w:val="a3"/>
        <w:tblpPr w:leftFromText="142" w:rightFromText="142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2263"/>
        <w:gridCol w:w="8215"/>
      </w:tblGrid>
      <w:tr w:rsidR="009674FD" w:rsidRPr="009674FD" w14:paraId="49E913A6" w14:textId="77777777" w:rsidTr="007B704D">
        <w:tc>
          <w:tcPr>
            <w:tcW w:w="2263" w:type="dxa"/>
          </w:tcPr>
          <w:p w14:paraId="2954825F" w14:textId="77777777" w:rsidR="009674FD" w:rsidRPr="009674FD" w:rsidRDefault="009674FD" w:rsidP="009674FD">
            <w:pPr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9674FD">
              <w:rPr>
                <w:rFonts w:ascii="メイリオ" w:eastAsia="メイリオ" w:hAnsi="メイリオ" w:cs="Times New Roman" w:hint="eastAsia"/>
                <w:sz w:val="28"/>
                <w:szCs w:val="28"/>
              </w:rPr>
              <w:t>氏名</w:t>
            </w:r>
          </w:p>
        </w:tc>
        <w:tc>
          <w:tcPr>
            <w:tcW w:w="8215" w:type="dxa"/>
          </w:tcPr>
          <w:p w14:paraId="2A1A317B" w14:textId="77777777" w:rsidR="009674FD" w:rsidRPr="009674FD" w:rsidRDefault="009674FD" w:rsidP="009674FD">
            <w:pPr>
              <w:rPr>
                <w:rFonts w:ascii="メイリオ" w:eastAsia="メイリオ" w:hAnsi="メイリオ" w:cs="Times New Roman"/>
                <w:sz w:val="28"/>
                <w:szCs w:val="28"/>
              </w:rPr>
            </w:pPr>
          </w:p>
        </w:tc>
      </w:tr>
      <w:tr w:rsidR="009674FD" w:rsidRPr="009674FD" w14:paraId="13898227" w14:textId="77777777" w:rsidTr="007B704D">
        <w:tc>
          <w:tcPr>
            <w:tcW w:w="2263" w:type="dxa"/>
          </w:tcPr>
          <w:p w14:paraId="0DA3AA97" w14:textId="77777777" w:rsidR="009674FD" w:rsidRPr="009674FD" w:rsidRDefault="009674FD" w:rsidP="009674FD">
            <w:pPr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9674FD">
              <w:rPr>
                <w:rFonts w:ascii="メイリオ" w:eastAsia="メイリオ" w:hAnsi="メイリオ" w:cs="Times New Roman" w:hint="eastAsia"/>
                <w:sz w:val="28"/>
                <w:szCs w:val="28"/>
              </w:rPr>
              <w:t>住所</w:t>
            </w:r>
          </w:p>
        </w:tc>
        <w:tc>
          <w:tcPr>
            <w:tcW w:w="8215" w:type="dxa"/>
          </w:tcPr>
          <w:p w14:paraId="5AD409D1" w14:textId="77777777" w:rsidR="009674FD" w:rsidRPr="009674FD" w:rsidRDefault="009674FD" w:rsidP="009674FD">
            <w:pPr>
              <w:rPr>
                <w:rFonts w:ascii="メイリオ" w:eastAsia="メイリオ" w:hAnsi="メイリオ" w:cs="Times New Roman"/>
                <w:sz w:val="28"/>
                <w:szCs w:val="28"/>
              </w:rPr>
            </w:pPr>
          </w:p>
        </w:tc>
      </w:tr>
      <w:tr w:rsidR="009674FD" w:rsidRPr="009674FD" w14:paraId="36AA3E79" w14:textId="77777777" w:rsidTr="007B704D">
        <w:tc>
          <w:tcPr>
            <w:tcW w:w="2263" w:type="dxa"/>
          </w:tcPr>
          <w:p w14:paraId="1D52C2E0" w14:textId="77777777" w:rsidR="009674FD" w:rsidRPr="009674FD" w:rsidRDefault="009674FD" w:rsidP="009674FD">
            <w:pPr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9674FD">
              <w:rPr>
                <w:rFonts w:ascii="メイリオ" w:eastAsia="メイリオ" w:hAnsi="メイリオ" w:cs="Times New Roman" w:hint="eastAsia"/>
                <w:sz w:val="28"/>
                <w:szCs w:val="28"/>
              </w:rPr>
              <w:t>所属</w:t>
            </w:r>
          </w:p>
        </w:tc>
        <w:tc>
          <w:tcPr>
            <w:tcW w:w="8215" w:type="dxa"/>
          </w:tcPr>
          <w:p w14:paraId="0B0AC167" w14:textId="77777777" w:rsidR="009674FD" w:rsidRPr="009674FD" w:rsidRDefault="009674FD" w:rsidP="009674FD">
            <w:pPr>
              <w:rPr>
                <w:rFonts w:ascii="メイリオ" w:eastAsia="メイリオ" w:hAnsi="メイリオ" w:cs="Times New Roman"/>
                <w:sz w:val="28"/>
                <w:szCs w:val="28"/>
              </w:rPr>
            </w:pPr>
          </w:p>
        </w:tc>
      </w:tr>
      <w:tr w:rsidR="009674FD" w:rsidRPr="009674FD" w14:paraId="2A379FA5" w14:textId="77777777" w:rsidTr="007B704D">
        <w:tc>
          <w:tcPr>
            <w:tcW w:w="2263" w:type="dxa"/>
          </w:tcPr>
          <w:p w14:paraId="3C2B6852" w14:textId="77777777" w:rsidR="009674FD" w:rsidRPr="009674FD" w:rsidRDefault="009674FD" w:rsidP="009674FD">
            <w:pPr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9674FD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重要</w:t>
            </w:r>
          </w:p>
          <w:p w14:paraId="684DECC0" w14:textId="77777777" w:rsidR="009674FD" w:rsidRPr="009674FD" w:rsidRDefault="009674FD" w:rsidP="009674FD">
            <w:pPr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9674FD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日中の連絡可の携帯番号</w:t>
            </w:r>
          </w:p>
        </w:tc>
        <w:tc>
          <w:tcPr>
            <w:tcW w:w="8215" w:type="dxa"/>
          </w:tcPr>
          <w:p w14:paraId="10806F39" w14:textId="77777777" w:rsidR="009674FD" w:rsidRPr="009674FD" w:rsidRDefault="009674FD" w:rsidP="009674FD">
            <w:pPr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9674FD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携帯電話番号</w:t>
            </w:r>
          </w:p>
        </w:tc>
      </w:tr>
      <w:tr w:rsidR="009674FD" w:rsidRPr="009674FD" w14:paraId="73765275" w14:textId="77777777" w:rsidTr="007B704D">
        <w:tc>
          <w:tcPr>
            <w:tcW w:w="2263" w:type="dxa"/>
          </w:tcPr>
          <w:p w14:paraId="32F450CA" w14:textId="77777777" w:rsidR="009674FD" w:rsidRPr="009674FD" w:rsidRDefault="009674FD" w:rsidP="009674FD">
            <w:pPr>
              <w:spacing w:line="0" w:lineRule="atLeas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9674FD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重要</w:t>
            </w:r>
          </w:p>
          <w:p w14:paraId="61CC12AC" w14:textId="77777777" w:rsidR="009674FD" w:rsidRPr="009674FD" w:rsidRDefault="009674FD" w:rsidP="009674FD">
            <w:pPr>
              <w:spacing w:line="0" w:lineRule="atLeas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9674FD">
              <w:rPr>
                <w:rFonts w:ascii="メイリオ" w:eastAsia="メイリオ" w:hAnsi="メイリオ" w:cs="Times New Roman"/>
                <w:sz w:val="18"/>
                <w:szCs w:val="18"/>
              </w:rPr>
              <w:t>Zoom、資料送付用</w:t>
            </w:r>
          </w:p>
          <w:p w14:paraId="6CF540A6" w14:textId="77777777" w:rsidR="009674FD" w:rsidRPr="009674FD" w:rsidRDefault="009674FD" w:rsidP="009674FD">
            <w:pPr>
              <w:spacing w:line="0" w:lineRule="atLeas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9674FD">
              <w:rPr>
                <w:rFonts w:ascii="メイリオ" w:eastAsia="メイリオ" w:hAnsi="メイリオ" w:cs="Times New Roman"/>
                <w:sz w:val="18"/>
                <w:szCs w:val="18"/>
              </w:rPr>
              <w:t>E メールアドレス</w:t>
            </w:r>
          </w:p>
        </w:tc>
        <w:tc>
          <w:tcPr>
            <w:tcW w:w="8215" w:type="dxa"/>
          </w:tcPr>
          <w:p w14:paraId="17BE1D4A" w14:textId="77777777" w:rsidR="009674FD" w:rsidRPr="009674FD" w:rsidRDefault="009674FD" w:rsidP="009674FD">
            <w:pPr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9674FD">
              <w:rPr>
                <w:rFonts w:ascii="メイリオ" w:eastAsia="メイリオ" w:hAnsi="メイリオ" w:cs="Times New Roman" w:hint="eastAsia"/>
                <w:sz w:val="28"/>
                <w:szCs w:val="28"/>
              </w:rPr>
              <w:t xml:space="preserve">　　　　　　　　　　　　　＠</w:t>
            </w:r>
          </w:p>
        </w:tc>
      </w:tr>
      <w:tr w:rsidR="009674FD" w:rsidRPr="009674FD" w14:paraId="7D30991C" w14:textId="77777777" w:rsidTr="007B704D">
        <w:tc>
          <w:tcPr>
            <w:tcW w:w="2263" w:type="dxa"/>
          </w:tcPr>
          <w:p w14:paraId="1D4643A6" w14:textId="77777777" w:rsidR="009674FD" w:rsidRPr="009674FD" w:rsidRDefault="009674FD" w:rsidP="009674FD">
            <w:pPr>
              <w:spacing w:line="0" w:lineRule="atLeas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9674FD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重要</w:t>
            </w:r>
            <w:r w:rsidRPr="009674FD">
              <w:rPr>
                <w:rFonts w:ascii="メイリオ" w:eastAsia="メイリオ" w:hAnsi="メイリオ" w:cs="Times New Roman"/>
                <w:sz w:val="18"/>
                <w:szCs w:val="18"/>
              </w:rPr>
              <w:t xml:space="preserve"> </w:t>
            </w:r>
          </w:p>
          <w:p w14:paraId="2B9DF592" w14:textId="77777777" w:rsidR="009674FD" w:rsidRPr="009674FD" w:rsidRDefault="009674FD" w:rsidP="009674FD">
            <w:pPr>
              <w:spacing w:line="0" w:lineRule="atLeas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9674FD">
              <w:rPr>
                <w:rFonts w:ascii="メイリオ" w:eastAsia="メイリオ" w:hAnsi="メイリオ" w:cs="Times New Roman"/>
                <w:sz w:val="18"/>
                <w:szCs w:val="18"/>
              </w:rPr>
              <w:t>連絡用E メールアドレス</w:t>
            </w:r>
          </w:p>
        </w:tc>
        <w:tc>
          <w:tcPr>
            <w:tcW w:w="8215" w:type="dxa"/>
          </w:tcPr>
          <w:p w14:paraId="65E2B9B4" w14:textId="77777777" w:rsidR="009674FD" w:rsidRPr="009674FD" w:rsidRDefault="009674FD" w:rsidP="009674FD">
            <w:pPr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9674FD">
              <w:rPr>
                <w:rFonts w:ascii="メイリオ" w:eastAsia="メイリオ" w:hAnsi="メイリオ" w:cs="Times New Roman"/>
                <w:sz w:val="18"/>
                <w:szCs w:val="18"/>
              </w:rPr>
              <w:t>下記のいずれかに ✔を入れて下さい。</w:t>
            </w:r>
          </w:p>
          <w:p w14:paraId="45FB1C29" w14:textId="77777777" w:rsidR="009674FD" w:rsidRPr="009674FD" w:rsidRDefault="009674FD" w:rsidP="009674FD">
            <w:pPr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9674FD">
              <w:rPr>
                <w:rFonts w:ascii="メイリオ" w:eastAsia="メイリオ" w:hAnsi="メイリオ" w:cs="Times New Roman"/>
                <w:sz w:val="18"/>
                <w:szCs w:val="18"/>
              </w:rPr>
              <w:t xml:space="preserve"> □ 上記メールアドレスと同じ 　　□ 下記 PC もしくは携帯のメールアドレス </w:t>
            </w:r>
          </w:p>
          <w:p w14:paraId="4D742EB4" w14:textId="77777777" w:rsidR="009674FD" w:rsidRPr="009674FD" w:rsidRDefault="009674FD" w:rsidP="009674FD">
            <w:pPr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9674FD">
              <w:rPr>
                <w:rFonts w:ascii="メイリオ" w:eastAsia="メイリオ" w:hAnsi="メイリオ" w:cs="Times New Roman"/>
                <w:sz w:val="18"/>
                <w:szCs w:val="18"/>
              </w:rPr>
              <w:t xml:space="preserve"> </w:t>
            </w:r>
            <w:r w:rsidRPr="009674FD">
              <w:rPr>
                <w:rFonts w:ascii="メイリオ" w:eastAsia="メイリオ" w:hAnsi="メイリオ" w:cs="Times New Roman" w:hint="eastAsia"/>
                <w:sz w:val="18"/>
                <w:szCs w:val="18"/>
              </w:rPr>
              <w:t xml:space="preserve">　　　　　　　　　　　　　　　　　　　　</w:t>
            </w:r>
            <w:r w:rsidRPr="009674FD">
              <w:rPr>
                <w:rFonts w:ascii="メイリオ" w:eastAsia="メイリオ" w:hAnsi="メイリオ" w:cs="Times New Roman"/>
                <w:sz w:val="18"/>
                <w:szCs w:val="18"/>
              </w:rPr>
              <w:t>＠</w:t>
            </w:r>
          </w:p>
        </w:tc>
      </w:tr>
      <w:tr w:rsidR="009674FD" w:rsidRPr="009674FD" w14:paraId="02CA42E1" w14:textId="77777777" w:rsidTr="007B704D">
        <w:tc>
          <w:tcPr>
            <w:tcW w:w="2263" w:type="dxa"/>
          </w:tcPr>
          <w:p w14:paraId="4C6ED2B0" w14:textId="77777777" w:rsidR="009674FD" w:rsidRPr="009674FD" w:rsidRDefault="009674FD" w:rsidP="009674FD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9674FD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2021年度</w:t>
            </w:r>
          </w:p>
          <w:p w14:paraId="52958C2B" w14:textId="77777777" w:rsidR="009674FD" w:rsidRPr="009674FD" w:rsidRDefault="009674FD" w:rsidP="009674FD">
            <w:pPr>
              <w:spacing w:line="0" w:lineRule="atLeast"/>
              <w:jc w:val="lef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9674FD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国家試験受験予定</w:t>
            </w:r>
          </w:p>
        </w:tc>
        <w:tc>
          <w:tcPr>
            <w:tcW w:w="8215" w:type="dxa"/>
            <w:vAlign w:val="center"/>
          </w:tcPr>
          <w:p w14:paraId="4E2F2C7B" w14:textId="77777777" w:rsidR="009674FD" w:rsidRPr="009674FD" w:rsidRDefault="009674FD" w:rsidP="009674FD">
            <w:pPr>
              <w:ind w:firstLineChars="100" w:firstLine="280"/>
              <w:jc w:val="center"/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9674FD">
              <w:rPr>
                <w:rFonts w:ascii="メイリオ" w:eastAsia="メイリオ" w:hAnsi="メイリオ" w:cs="Times New Roman" w:hint="eastAsia"/>
                <w:sz w:val="28"/>
                <w:szCs w:val="28"/>
              </w:rPr>
              <w:t>あり　・　　なし　　・　2021年度以降の受験　・　未定</w:t>
            </w:r>
          </w:p>
        </w:tc>
      </w:tr>
    </w:tbl>
    <w:p w14:paraId="24745D33" w14:textId="77777777" w:rsidR="009674FD" w:rsidRPr="009674FD" w:rsidRDefault="009674FD" w:rsidP="009674FD">
      <w:pPr>
        <w:rPr>
          <w:rFonts w:ascii="メイリオ" w:eastAsia="メイリオ" w:hAnsi="メイリオ" w:cs="Times New Roman"/>
          <w:sz w:val="28"/>
          <w:szCs w:val="28"/>
        </w:rPr>
      </w:pPr>
    </w:p>
    <w:p w14:paraId="1F282E7F" w14:textId="77777777" w:rsidR="009674FD" w:rsidRPr="009674FD" w:rsidRDefault="009674FD" w:rsidP="009674FD">
      <w:pPr>
        <w:ind w:firstLineChars="200" w:firstLine="560"/>
        <w:rPr>
          <w:rFonts w:ascii="メイリオ" w:eastAsia="メイリオ" w:hAnsi="メイリオ" w:cs="Times New Roman"/>
          <w:sz w:val="28"/>
          <w:szCs w:val="28"/>
        </w:rPr>
      </w:pPr>
      <w:r w:rsidRPr="009674FD">
        <w:rPr>
          <w:rFonts w:ascii="メイリオ" w:eastAsia="メイリオ" w:hAnsi="メイリオ" w:cs="Times New Roman" w:hint="eastAsia"/>
          <w:sz w:val="28"/>
          <w:szCs w:val="28"/>
        </w:rPr>
        <w:t>★受講について（〇をつけてください。）</w:t>
      </w:r>
    </w:p>
    <w:p w14:paraId="638C74C2" w14:textId="77777777" w:rsidR="009674FD" w:rsidRPr="009674FD" w:rsidRDefault="009674FD" w:rsidP="009674FD">
      <w:pPr>
        <w:ind w:firstLineChars="500" w:firstLine="1400"/>
        <w:rPr>
          <w:rFonts w:ascii="HGS創英角ｺﾞｼｯｸUB" w:eastAsia="HGS創英角ｺﾞｼｯｸUB" w:hAnsi="HGS創英角ｺﾞｼｯｸUB" w:cs="Times New Roman"/>
          <w:sz w:val="28"/>
          <w:szCs w:val="28"/>
        </w:rPr>
      </w:pPr>
      <w:r w:rsidRPr="009674FD">
        <w:rPr>
          <w:rFonts w:ascii="HGS創英角ｺﾞｼｯｸUB" w:eastAsia="HGS創英角ｺﾞｼｯｸUB" w:hAnsi="HGS創英角ｺﾞｼｯｸUB" w:cs="Times New Roman" w:hint="eastAsia"/>
          <w:sz w:val="28"/>
          <w:szCs w:val="28"/>
        </w:rPr>
        <w:t xml:space="preserve">全科目受講する　</w:t>
      </w:r>
      <w:r w:rsidRPr="009674FD">
        <w:rPr>
          <w:rFonts w:ascii="メイリオ" w:eastAsia="メイリオ" w:hAnsi="メイリオ" w:cs="Times New Roman" w:hint="eastAsia"/>
          <w:sz w:val="28"/>
          <w:szCs w:val="28"/>
        </w:rPr>
        <w:t xml:space="preserve">　　　・　　　</w:t>
      </w:r>
      <w:r w:rsidRPr="009674FD">
        <w:rPr>
          <w:rFonts w:ascii="HGS創英角ｺﾞｼｯｸUB" w:eastAsia="HGS創英角ｺﾞｼｯｸUB" w:hAnsi="HGS創英角ｺﾞｼｯｸUB" w:cs="Times New Roman" w:hint="eastAsia"/>
          <w:sz w:val="28"/>
          <w:szCs w:val="28"/>
        </w:rPr>
        <w:t>科目を選択して受講（３講義以上）</w:t>
      </w:r>
    </w:p>
    <w:p w14:paraId="1E682047" w14:textId="77777777" w:rsidR="009674FD" w:rsidRPr="009674FD" w:rsidRDefault="009674FD" w:rsidP="009674FD">
      <w:pPr>
        <w:ind w:firstLineChars="500" w:firstLine="14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9674FD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　　　　　　　　　　　　　</w:t>
      </w:r>
      <w:r w:rsidRPr="009674FD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→下記の表から選択する科目の「受講」に〇してください。</w:t>
      </w:r>
    </w:p>
    <w:tbl>
      <w:tblPr>
        <w:tblStyle w:val="a3"/>
        <w:tblpPr w:leftFromText="142" w:rightFromText="142" w:vertAnchor="text" w:horzAnchor="margin" w:tblpXSpec="center" w:tblpY="133"/>
        <w:tblW w:w="10480" w:type="dxa"/>
        <w:jc w:val="center"/>
        <w:tblLook w:val="04A0" w:firstRow="1" w:lastRow="0" w:firstColumn="1" w:lastColumn="0" w:noHBand="0" w:noVBand="1"/>
      </w:tblPr>
      <w:tblGrid>
        <w:gridCol w:w="1021"/>
        <w:gridCol w:w="4219"/>
        <w:gridCol w:w="851"/>
        <w:gridCol w:w="3543"/>
        <w:gridCol w:w="846"/>
      </w:tblGrid>
      <w:tr w:rsidR="009674FD" w:rsidRPr="009674FD" w14:paraId="1F97510F" w14:textId="77777777" w:rsidTr="009674FD">
        <w:trPr>
          <w:jc w:val="center"/>
        </w:trPr>
        <w:tc>
          <w:tcPr>
            <w:tcW w:w="1021" w:type="dxa"/>
            <w:shd w:val="clear" w:color="auto" w:fill="F4B083"/>
          </w:tcPr>
          <w:p w14:paraId="1BAB098E" w14:textId="77777777" w:rsidR="009674FD" w:rsidRPr="009674FD" w:rsidRDefault="009674FD" w:rsidP="009674FD">
            <w:pPr>
              <w:jc w:val="center"/>
              <w:rPr>
                <w:rFonts w:ascii="HGSｺﾞｼｯｸM" w:eastAsia="HGSｺﾞｼｯｸM" w:hAnsi="メイリオ" w:cs="Times New Roman"/>
                <w:szCs w:val="21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szCs w:val="21"/>
              </w:rPr>
              <w:t xml:space="preserve">日 </w:t>
            </w:r>
            <w:r w:rsidRPr="009674FD">
              <w:rPr>
                <w:rFonts w:ascii="HGSｺﾞｼｯｸM" w:eastAsia="HGSｺﾞｼｯｸM" w:hAnsi="メイリオ" w:cs="Times New Roman"/>
                <w:szCs w:val="21"/>
              </w:rPr>
              <w:t xml:space="preserve"> </w:t>
            </w:r>
            <w:r w:rsidRPr="009674FD">
              <w:rPr>
                <w:rFonts w:ascii="HGSｺﾞｼｯｸM" w:eastAsia="HGSｺﾞｼｯｸM" w:hAnsi="メイリオ" w:cs="Times New Roman" w:hint="eastAsia"/>
                <w:szCs w:val="21"/>
              </w:rPr>
              <w:t>程</w:t>
            </w:r>
          </w:p>
        </w:tc>
        <w:tc>
          <w:tcPr>
            <w:tcW w:w="4219" w:type="dxa"/>
            <w:shd w:val="clear" w:color="auto" w:fill="F4B083"/>
          </w:tcPr>
          <w:p w14:paraId="0B9A4430" w14:textId="77777777" w:rsidR="009674FD" w:rsidRPr="009674FD" w:rsidRDefault="009674FD" w:rsidP="009674FD">
            <w:pPr>
              <w:jc w:val="center"/>
              <w:rPr>
                <w:rFonts w:ascii="HGSｺﾞｼｯｸM" w:eastAsia="HGSｺﾞｼｯｸM" w:hAnsi="メイリオ" w:cs="Times New Roman"/>
                <w:szCs w:val="21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szCs w:val="21"/>
              </w:rPr>
              <w:t>科目名</w:t>
            </w:r>
          </w:p>
        </w:tc>
        <w:tc>
          <w:tcPr>
            <w:tcW w:w="851" w:type="dxa"/>
            <w:shd w:val="clear" w:color="auto" w:fill="F4B083"/>
          </w:tcPr>
          <w:p w14:paraId="3836905F" w14:textId="77777777" w:rsidR="009674FD" w:rsidRPr="009674FD" w:rsidRDefault="009674FD" w:rsidP="009674FD">
            <w:pPr>
              <w:jc w:val="center"/>
              <w:rPr>
                <w:rFonts w:ascii="HGSｺﾞｼｯｸM" w:eastAsia="HGSｺﾞｼｯｸM" w:hAnsi="メイリオ" w:cs="Times New Roman"/>
                <w:szCs w:val="21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szCs w:val="21"/>
              </w:rPr>
              <w:t>受講</w:t>
            </w:r>
          </w:p>
        </w:tc>
        <w:tc>
          <w:tcPr>
            <w:tcW w:w="3543" w:type="dxa"/>
            <w:shd w:val="clear" w:color="auto" w:fill="F4B083"/>
          </w:tcPr>
          <w:p w14:paraId="204D696D" w14:textId="77777777" w:rsidR="009674FD" w:rsidRPr="009674FD" w:rsidRDefault="009674FD" w:rsidP="009674FD">
            <w:pPr>
              <w:jc w:val="center"/>
              <w:rPr>
                <w:rFonts w:ascii="HGSｺﾞｼｯｸM" w:eastAsia="HGSｺﾞｼｯｸM" w:hAnsi="メイリオ" w:cs="Times New Roman"/>
                <w:szCs w:val="21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szCs w:val="21"/>
              </w:rPr>
              <w:t>科目名</w:t>
            </w:r>
          </w:p>
        </w:tc>
        <w:tc>
          <w:tcPr>
            <w:tcW w:w="846" w:type="dxa"/>
            <w:shd w:val="clear" w:color="auto" w:fill="F4B083"/>
          </w:tcPr>
          <w:p w14:paraId="54D23710" w14:textId="77777777" w:rsidR="009674FD" w:rsidRPr="009674FD" w:rsidRDefault="009674FD" w:rsidP="009674FD">
            <w:pPr>
              <w:jc w:val="center"/>
              <w:rPr>
                <w:rFonts w:ascii="HGSｺﾞｼｯｸM" w:eastAsia="HGSｺﾞｼｯｸM" w:hAnsi="メイリオ" w:cs="Times New Roman"/>
                <w:szCs w:val="21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szCs w:val="21"/>
              </w:rPr>
              <w:t>受講</w:t>
            </w:r>
          </w:p>
        </w:tc>
      </w:tr>
      <w:tr w:rsidR="009674FD" w:rsidRPr="009674FD" w14:paraId="6F3EE0BC" w14:textId="77777777" w:rsidTr="007B704D">
        <w:trPr>
          <w:jc w:val="center"/>
        </w:trPr>
        <w:tc>
          <w:tcPr>
            <w:tcW w:w="1021" w:type="dxa"/>
            <w:vMerge w:val="restart"/>
            <w:vAlign w:val="center"/>
          </w:tcPr>
          <w:p w14:paraId="0B0D63AD" w14:textId="77777777" w:rsidR="009674FD" w:rsidRPr="009674FD" w:rsidRDefault="009674FD" w:rsidP="009674FD">
            <w:pPr>
              <w:jc w:val="center"/>
              <w:rPr>
                <w:rFonts w:ascii="HGSｺﾞｼｯｸM" w:eastAsia="HGSｺﾞｼｯｸM" w:hAnsi="メイリオ" w:cs="Times New Roman"/>
                <w:szCs w:val="21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szCs w:val="21"/>
              </w:rPr>
              <w:t>7／11</w:t>
            </w:r>
          </w:p>
        </w:tc>
        <w:tc>
          <w:tcPr>
            <w:tcW w:w="4219" w:type="dxa"/>
            <w:vMerge w:val="restart"/>
            <w:vAlign w:val="center"/>
          </w:tcPr>
          <w:p w14:paraId="1BB5924E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Cs w:val="21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szCs w:val="21"/>
              </w:rPr>
              <w:t>相談援助の理論と方法</w:t>
            </w:r>
          </w:p>
        </w:tc>
        <w:tc>
          <w:tcPr>
            <w:tcW w:w="851" w:type="dxa"/>
            <w:vMerge w:val="restart"/>
          </w:tcPr>
          <w:p w14:paraId="1FBA857E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19FED5E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 w:val="20"/>
                <w:szCs w:val="20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szCs w:val="21"/>
              </w:rPr>
              <w:t>相談援助の基盤と専門職</w:t>
            </w:r>
          </w:p>
        </w:tc>
        <w:tc>
          <w:tcPr>
            <w:tcW w:w="846" w:type="dxa"/>
          </w:tcPr>
          <w:p w14:paraId="7F620AA2" w14:textId="77777777" w:rsidR="009674FD" w:rsidRPr="009674FD" w:rsidRDefault="009674FD" w:rsidP="009674FD">
            <w:pPr>
              <w:jc w:val="center"/>
              <w:rPr>
                <w:rFonts w:ascii="HGSｺﾞｼｯｸM" w:eastAsia="HGSｺﾞｼｯｸM" w:hAnsi="メイリオ" w:cs="Times New Roman"/>
                <w:szCs w:val="21"/>
              </w:rPr>
            </w:pPr>
          </w:p>
        </w:tc>
      </w:tr>
      <w:tr w:rsidR="009674FD" w:rsidRPr="009674FD" w14:paraId="67CA647D" w14:textId="77777777" w:rsidTr="007B704D">
        <w:trPr>
          <w:jc w:val="center"/>
        </w:trPr>
        <w:tc>
          <w:tcPr>
            <w:tcW w:w="1021" w:type="dxa"/>
            <w:vMerge/>
            <w:vAlign w:val="center"/>
          </w:tcPr>
          <w:p w14:paraId="5A407E1D" w14:textId="77777777" w:rsidR="009674FD" w:rsidRPr="009674FD" w:rsidRDefault="009674FD" w:rsidP="009674FD">
            <w:pPr>
              <w:jc w:val="center"/>
              <w:rPr>
                <w:rFonts w:ascii="HGSｺﾞｼｯｸM" w:eastAsia="HGSｺﾞｼｯｸM" w:hAnsi="メイリオ" w:cs="Times New Roman"/>
                <w:szCs w:val="21"/>
              </w:rPr>
            </w:pPr>
          </w:p>
        </w:tc>
        <w:tc>
          <w:tcPr>
            <w:tcW w:w="4219" w:type="dxa"/>
            <w:vMerge/>
          </w:tcPr>
          <w:p w14:paraId="7732F513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Cs w:val="21"/>
              </w:rPr>
            </w:pPr>
          </w:p>
        </w:tc>
        <w:tc>
          <w:tcPr>
            <w:tcW w:w="851" w:type="dxa"/>
            <w:vMerge/>
          </w:tcPr>
          <w:p w14:paraId="78F0D23C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9BE3D36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Cs w:val="21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w w:val="66"/>
                <w:sz w:val="22"/>
              </w:rPr>
              <w:t>低所得者に対する支援と生活保護制度</w:t>
            </w:r>
          </w:p>
        </w:tc>
        <w:tc>
          <w:tcPr>
            <w:tcW w:w="846" w:type="dxa"/>
          </w:tcPr>
          <w:p w14:paraId="223F0C5F" w14:textId="77777777" w:rsidR="009674FD" w:rsidRPr="009674FD" w:rsidRDefault="009674FD" w:rsidP="009674FD">
            <w:pPr>
              <w:jc w:val="center"/>
              <w:rPr>
                <w:rFonts w:ascii="HGSｺﾞｼｯｸM" w:eastAsia="HGSｺﾞｼｯｸM" w:hAnsi="メイリオ" w:cs="Times New Roman"/>
                <w:szCs w:val="21"/>
              </w:rPr>
            </w:pPr>
          </w:p>
        </w:tc>
      </w:tr>
      <w:tr w:rsidR="009674FD" w:rsidRPr="009674FD" w14:paraId="7A447688" w14:textId="77777777" w:rsidTr="007B704D">
        <w:trPr>
          <w:jc w:val="center"/>
        </w:trPr>
        <w:tc>
          <w:tcPr>
            <w:tcW w:w="1021" w:type="dxa"/>
            <w:vMerge w:val="restart"/>
            <w:vAlign w:val="center"/>
          </w:tcPr>
          <w:p w14:paraId="5A7DF04B" w14:textId="77777777" w:rsidR="009674FD" w:rsidRPr="009674FD" w:rsidRDefault="009674FD" w:rsidP="009674FD">
            <w:pPr>
              <w:jc w:val="center"/>
              <w:rPr>
                <w:rFonts w:ascii="HGSｺﾞｼｯｸM" w:eastAsia="HGSｺﾞｼｯｸM" w:hAnsi="メイリオ" w:cs="Times New Roman"/>
                <w:szCs w:val="21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szCs w:val="21"/>
              </w:rPr>
              <w:t>7／25</w:t>
            </w:r>
          </w:p>
        </w:tc>
        <w:tc>
          <w:tcPr>
            <w:tcW w:w="4219" w:type="dxa"/>
            <w:vMerge w:val="restart"/>
            <w:vAlign w:val="center"/>
          </w:tcPr>
          <w:p w14:paraId="2C7841C4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Cs w:val="21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szCs w:val="21"/>
              </w:rPr>
              <w:t>現代社会と福祉</w:t>
            </w:r>
          </w:p>
        </w:tc>
        <w:tc>
          <w:tcPr>
            <w:tcW w:w="851" w:type="dxa"/>
            <w:vMerge w:val="restart"/>
          </w:tcPr>
          <w:p w14:paraId="1C7FD1D9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EA23CE8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 w:val="20"/>
                <w:szCs w:val="20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sz w:val="20"/>
                <w:szCs w:val="20"/>
              </w:rPr>
              <w:t>社会理論と社会システム</w:t>
            </w:r>
          </w:p>
        </w:tc>
        <w:tc>
          <w:tcPr>
            <w:tcW w:w="846" w:type="dxa"/>
          </w:tcPr>
          <w:p w14:paraId="610790A2" w14:textId="77777777" w:rsidR="009674FD" w:rsidRPr="009674FD" w:rsidRDefault="009674FD" w:rsidP="009674FD">
            <w:pPr>
              <w:jc w:val="center"/>
              <w:rPr>
                <w:rFonts w:ascii="HGSｺﾞｼｯｸM" w:eastAsia="HGSｺﾞｼｯｸM" w:hAnsi="メイリオ" w:cs="Times New Roman"/>
                <w:szCs w:val="21"/>
              </w:rPr>
            </w:pPr>
          </w:p>
        </w:tc>
      </w:tr>
      <w:tr w:rsidR="009674FD" w:rsidRPr="009674FD" w14:paraId="2CE6395C" w14:textId="77777777" w:rsidTr="007B704D">
        <w:trPr>
          <w:jc w:val="center"/>
        </w:trPr>
        <w:tc>
          <w:tcPr>
            <w:tcW w:w="1021" w:type="dxa"/>
            <w:vMerge/>
            <w:vAlign w:val="center"/>
          </w:tcPr>
          <w:p w14:paraId="2F843DE3" w14:textId="77777777" w:rsidR="009674FD" w:rsidRPr="009674FD" w:rsidRDefault="009674FD" w:rsidP="009674FD">
            <w:pPr>
              <w:jc w:val="center"/>
              <w:rPr>
                <w:rFonts w:ascii="HGSｺﾞｼｯｸM" w:eastAsia="HGSｺﾞｼｯｸM" w:hAnsi="メイリオ" w:cs="Times New Roman"/>
                <w:szCs w:val="21"/>
              </w:rPr>
            </w:pPr>
          </w:p>
        </w:tc>
        <w:tc>
          <w:tcPr>
            <w:tcW w:w="4219" w:type="dxa"/>
            <w:vMerge/>
            <w:vAlign w:val="center"/>
          </w:tcPr>
          <w:p w14:paraId="7F46F851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Cs w:val="21"/>
              </w:rPr>
            </w:pPr>
          </w:p>
        </w:tc>
        <w:tc>
          <w:tcPr>
            <w:tcW w:w="851" w:type="dxa"/>
            <w:vMerge/>
          </w:tcPr>
          <w:p w14:paraId="60B126DF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72D2523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w w:val="66"/>
                <w:szCs w:val="21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szCs w:val="21"/>
              </w:rPr>
              <w:t>社会調査の基礎</w:t>
            </w:r>
          </w:p>
        </w:tc>
        <w:tc>
          <w:tcPr>
            <w:tcW w:w="846" w:type="dxa"/>
          </w:tcPr>
          <w:p w14:paraId="69F6674F" w14:textId="77777777" w:rsidR="009674FD" w:rsidRPr="009674FD" w:rsidRDefault="009674FD" w:rsidP="009674FD">
            <w:pPr>
              <w:jc w:val="center"/>
              <w:rPr>
                <w:rFonts w:ascii="HGSｺﾞｼｯｸM" w:eastAsia="HGSｺﾞｼｯｸM" w:hAnsi="メイリオ" w:cs="Times New Roman"/>
                <w:szCs w:val="21"/>
              </w:rPr>
            </w:pPr>
          </w:p>
        </w:tc>
      </w:tr>
      <w:tr w:rsidR="009674FD" w:rsidRPr="009674FD" w14:paraId="25A09633" w14:textId="77777777" w:rsidTr="007B704D">
        <w:trPr>
          <w:jc w:val="center"/>
        </w:trPr>
        <w:tc>
          <w:tcPr>
            <w:tcW w:w="1021" w:type="dxa"/>
            <w:vMerge w:val="restart"/>
            <w:vAlign w:val="center"/>
          </w:tcPr>
          <w:p w14:paraId="17335B56" w14:textId="77777777" w:rsidR="009674FD" w:rsidRPr="009674FD" w:rsidRDefault="009674FD" w:rsidP="009674FD">
            <w:pPr>
              <w:jc w:val="center"/>
              <w:rPr>
                <w:rFonts w:ascii="HGSｺﾞｼｯｸM" w:eastAsia="HGSｺﾞｼｯｸM" w:hAnsi="メイリオ" w:cs="Times New Roman"/>
                <w:szCs w:val="21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szCs w:val="21"/>
              </w:rPr>
              <w:t>8／1</w:t>
            </w:r>
          </w:p>
        </w:tc>
        <w:tc>
          <w:tcPr>
            <w:tcW w:w="4219" w:type="dxa"/>
            <w:vMerge w:val="restart"/>
            <w:vAlign w:val="center"/>
          </w:tcPr>
          <w:p w14:paraId="2843AEB6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Cs w:val="21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szCs w:val="21"/>
              </w:rPr>
              <w:t>人体の構造と機能及び疾病</w:t>
            </w:r>
          </w:p>
        </w:tc>
        <w:tc>
          <w:tcPr>
            <w:tcW w:w="851" w:type="dxa"/>
            <w:vMerge w:val="restart"/>
          </w:tcPr>
          <w:p w14:paraId="479245FF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Cs w:val="21"/>
              </w:rPr>
            </w:pPr>
          </w:p>
        </w:tc>
        <w:tc>
          <w:tcPr>
            <w:tcW w:w="3543" w:type="dxa"/>
          </w:tcPr>
          <w:p w14:paraId="51942539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Cs w:val="21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szCs w:val="21"/>
              </w:rPr>
              <w:t>就労サービス</w:t>
            </w:r>
          </w:p>
        </w:tc>
        <w:tc>
          <w:tcPr>
            <w:tcW w:w="846" w:type="dxa"/>
          </w:tcPr>
          <w:p w14:paraId="3B64D087" w14:textId="77777777" w:rsidR="009674FD" w:rsidRPr="009674FD" w:rsidRDefault="009674FD" w:rsidP="009674FD">
            <w:pPr>
              <w:jc w:val="center"/>
              <w:rPr>
                <w:rFonts w:ascii="HGSｺﾞｼｯｸM" w:eastAsia="HGSｺﾞｼｯｸM" w:hAnsi="メイリオ" w:cs="Times New Roman"/>
                <w:szCs w:val="21"/>
              </w:rPr>
            </w:pPr>
          </w:p>
        </w:tc>
      </w:tr>
      <w:tr w:rsidR="009674FD" w:rsidRPr="009674FD" w14:paraId="6401A40A" w14:textId="77777777" w:rsidTr="007B704D">
        <w:trPr>
          <w:jc w:val="center"/>
        </w:trPr>
        <w:tc>
          <w:tcPr>
            <w:tcW w:w="1021" w:type="dxa"/>
            <w:vMerge/>
          </w:tcPr>
          <w:p w14:paraId="1CAEDD20" w14:textId="77777777" w:rsidR="009674FD" w:rsidRPr="009674FD" w:rsidRDefault="009674FD" w:rsidP="009674FD">
            <w:pPr>
              <w:jc w:val="center"/>
              <w:rPr>
                <w:rFonts w:ascii="HGSｺﾞｼｯｸM" w:eastAsia="HGSｺﾞｼｯｸM" w:hAnsi="メイリオ" w:cs="Times New Roman"/>
                <w:szCs w:val="21"/>
              </w:rPr>
            </w:pPr>
          </w:p>
        </w:tc>
        <w:tc>
          <w:tcPr>
            <w:tcW w:w="4219" w:type="dxa"/>
            <w:vMerge/>
          </w:tcPr>
          <w:p w14:paraId="7B65C9BF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Cs w:val="21"/>
              </w:rPr>
            </w:pPr>
          </w:p>
        </w:tc>
        <w:tc>
          <w:tcPr>
            <w:tcW w:w="851" w:type="dxa"/>
            <w:vMerge/>
          </w:tcPr>
          <w:p w14:paraId="0AF99C47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Cs w:val="21"/>
              </w:rPr>
            </w:pPr>
          </w:p>
        </w:tc>
        <w:tc>
          <w:tcPr>
            <w:tcW w:w="3543" w:type="dxa"/>
          </w:tcPr>
          <w:p w14:paraId="24ECF4E2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Cs w:val="21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szCs w:val="21"/>
              </w:rPr>
              <w:t>福祉サービスの組織と経営</w:t>
            </w:r>
          </w:p>
        </w:tc>
        <w:tc>
          <w:tcPr>
            <w:tcW w:w="846" w:type="dxa"/>
          </w:tcPr>
          <w:p w14:paraId="317B5892" w14:textId="77777777" w:rsidR="009674FD" w:rsidRPr="009674FD" w:rsidRDefault="009674FD" w:rsidP="009674FD">
            <w:pPr>
              <w:jc w:val="center"/>
              <w:rPr>
                <w:rFonts w:ascii="HGSｺﾞｼｯｸM" w:eastAsia="HGSｺﾞｼｯｸM" w:hAnsi="メイリオ" w:cs="Times New Roman"/>
                <w:szCs w:val="21"/>
              </w:rPr>
            </w:pPr>
          </w:p>
        </w:tc>
      </w:tr>
      <w:tr w:rsidR="009674FD" w:rsidRPr="009674FD" w14:paraId="5A2CB1A2" w14:textId="77777777" w:rsidTr="007B704D">
        <w:trPr>
          <w:trHeight w:val="375"/>
          <w:jc w:val="center"/>
        </w:trPr>
        <w:tc>
          <w:tcPr>
            <w:tcW w:w="1021" w:type="dxa"/>
            <w:vAlign w:val="center"/>
          </w:tcPr>
          <w:p w14:paraId="2DFF0D05" w14:textId="77777777" w:rsidR="009674FD" w:rsidRPr="009674FD" w:rsidRDefault="009674FD" w:rsidP="009674FD">
            <w:pPr>
              <w:jc w:val="center"/>
              <w:rPr>
                <w:rFonts w:ascii="HGSｺﾞｼｯｸM" w:eastAsia="HGSｺﾞｼｯｸM" w:hAnsi="メイリオ" w:cs="Times New Roman"/>
                <w:szCs w:val="21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szCs w:val="21"/>
              </w:rPr>
              <w:t>8／29</w:t>
            </w:r>
          </w:p>
        </w:tc>
        <w:tc>
          <w:tcPr>
            <w:tcW w:w="4219" w:type="dxa"/>
            <w:vAlign w:val="center"/>
          </w:tcPr>
          <w:p w14:paraId="2CA3362F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Cs w:val="21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szCs w:val="21"/>
              </w:rPr>
              <w:t>地域福祉の理論と方法</w:t>
            </w:r>
          </w:p>
        </w:tc>
        <w:tc>
          <w:tcPr>
            <w:tcW w:w="851" w:type="dxa"/>
          </w:tcPr>
          <w:p w14:paraId="0C6279DA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Cs w:val="21"/>
              </w:rPr>
            </w:pPr>
          </w:p>
        </w:tc>
        <w:tc>
          <w:tcPr>
            <w:tcW w:w="3543" w:type="dxa"/>
          </w:tcPr>
          <w:p w14:paraId="38E94C54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Cs w:val="21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szCs w:val="21"/>
              </w:rPr>
              <w:t>権利擁護と成年後見制度</w:t>
            </w:r>
          </w:p>
        </w:tc>
        <w:tc>
          <w:tcPr>
            <w:tcW w:w="846" w:type="dxa"/>
          </w:tcPr>
          <w:p w14:paraId="69220BD4" w14:textId="77777777" w:rsidR="009674FD" w:rsidRPr="009674FD" w:rsidRDefault="009674FD" w:rsidP="009674FD">
            <w:pPr>
              <w:jc w:val="center"/>
              <w:rPr>
                <w:rFonts w:ascii="HGSｺﾞｼｯｸM" w:eastAsia="HGSｺﾞｼｯｸM" w:hAnsi="メイリオ" w:cs="Times New Roman"/>
                <w:szCs w:val="21"/>
              </w:rPr>
            </w:pPr>
          </w:p>
        </w:tc>
      </w:tr>
      <w:tr w:rsidR="009674FD" w:rsidRPr="009674FD" w14:paraId="31E9DB9D" w14:textId="77777777" w:rsidTr="007B704D">
        <w:trPr>
          <w:jc w:val="center"/>
        </w:trPr>
        <w:tc>
          <w:tcPr>
            <w:tcW w:w="1021" w:type="dxa"/>
          </w:tcPr>
          <w:p w14:paraId="7FA78A16" w14:textId="77777777" w:rsidR="009674FD" w:rsidRPr="009674FD" w:rsidRDefault="009674FD" w:rsidP="009674FD">
            <w:pPr>
              <w:jc w:val="center"/>
              <w:rPr>
                <w:rFonts w:ascii="HGSｺﾞｼｯｸM" w:eastAsia="HGSｺﾞｼｯｸM" w:hAnsi="メイリオ" w:cs="Times New Roman"/>
                <w:szCs w:val="21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szCs w:val="21"/>
              </w:rPr>
              <w:t>9／26</w:t>
            </w:r>
          </w:p>
        </w:tc>
        <w:tc>
          <w:tcPr>
            <w:tcW w:w="4219" w:type="dxa"/>
          </w:tcPr>
          <w:p w14:paraId="59695FF5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Cs w:val="21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szCs w:val="21"/>
              </w:rPr>
              <w:t>高齢者に対する支援と介護保険制度</w:t>
            </w:r>
          </w:p>
        </w:tc>
        <w:tc>
          <w:tcPr>
            <w:tcW w:w="851" w:type="dxa"/>
          </w:tcPr>
          <w:p w14:paraId="3A931E7C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w w:val="66"/>
                <w:szCs w:val="21"/>
              </w:rPr>
            </w:pPr>
          </w:p>
        </w:tc>
        <w:tc>
          <w:tcPr>
            <w:tcW w:w="3543" w:type="dxa"/>
          </w:tcPr>
          <w:p w14:paraId="390544C7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Cs w:val="21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w w:val="78"/>
                <w:kern w:val="0"/>
                <w:szCs w:val="21"/>
                <w:fitText w:val="3150" w:id="-1803828479"/>
              </w:rPr>
              <w:t>障害者に対する支援と障害者自立支援制</w:t>
            </w:r>
            <w:r w:rsidRPr="009674FD">
              <w:rPr>
                <w:rFonts w:ascii="HGSｺﾞｼｯｸM" w:eastAsia="HGSｺﾞｼｯｸM" w:hAnsi="メイリオ" w:cs="Times New Roman" w:hint="eastAsia"/>
                <w:spacing w:val="31"/>
                <w:w w:val="78"/>
                <w:kern w:val="0"/>
                <w:szCs w:val="21"/>
                <w:fitText w:val="3150" w:id="-1803828479"/>
              </w:rPr>
              <w:t>度</w:t>
            </w:r>
          </w:p>
        </w:tc>
        <w:tc>
          <w:tcPr>
            <w:tcW w:w="846" w:type="dxa"/>
          </w:tcPr>
          <w:p w14:paraId="1A2C55F2" w14:textId="77777777" w:rsidR="009674FD" w:rsidRPr="009674FD" w:rsidRDefault="009674FD" w:rsidP="009674FD">
            <w:pPr>
              <w:jc w:val="center"/>
              <w:rPr>
                <w:rFonts w:ascii="HGSｺﾞｼｯｸM" w:eastAsia="HGSｺﾞｼｯｸM" w:hAnsi="メイリオ" w:cs="Times New Roman"/>
                <w:szCs w:val="21"/>
              </w:rPr>
            </w:pPr>
          </w:p>
        </w:tc>
      </w:tr>
      <w:tr w:rsidR="009674FD" w:rsidRPr="009674FD" w14:paraId="53EAB0A7" w14:textId="77777777" w:rsidTr="007B704D">
        <w:trPr>
          <w:jc w:val="center"/>
        </w:trPr>
        <w:tc>
          <w:tcPr>
            <w:tcW w:w="1021" w:type="dxa"/>
            <w:vMerge w:val="restart"/>
            <w:vAlign w:val="center"/>
          </w:tcPr>
          <w:p w14:paraId="739AE070" w14:textId="77777777" w:rsidR="009674FD" w:rsidRPr="009674FD" w:rsidRDefault="009674FD" w:rsidP="009674FD">
            <w:pPr>
              <w:jc w:val="center"/>
              <w:rPr>
                <w:rFonts w:ascii="HGSｺﾞｼｯｸM" w:eastAsia="HGSｺﾞｼｯｸM" w:hAnsi="メイリオ" w:cs="Times New Roman"/>
                <w:szCs w:val="21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szCs w:val="21"/>
              </w:rPr>
              <w:t>10／2</w:t>
            </w:r>
          </w:p>
        </w:tc>
        <w:tc>
          <w:tcPr>
            <w:tcW w:w="4219" w:type="dxa"/>
            <w:vMerge w:val="restart"/>
            <w:vAlign w:val="center"/>
          </w:tcPr>
          <w:p w14:paraId="17A110B1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Cs w:val="21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szCs w:val="21"/>
              </w:rPr>
              <w:t>社会保障</w:t>
            </w:r>
          </w:p>
        </w:tc>
        <w:tc>
          <w:tcPr>
            <w:tcW w:w="851" w:type="dxa"/>
            <w:vMerge w:val="restart"/>
          </w:tcPr>
          <w:p w14:paraId="190A0E46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w w:val="66"/>
                <w:szCs w:val="21"/>
              </w:rPr>
            </w:pPr>
          </w:p>
        </w:tc>
        <w:tc>
          <w:tcPr>
            <w:tcW w:w="3543" w:type="dxa"/>
          </w:tcPr>
          <w:p w14:paraId="31D26135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kern w:val="0"/>
                <w:szCs w:val="21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kern w:val="0"/>
                <w:szCs w:val="21"/>
              </w:rPr>
              <w:t>保健医療サービス</w:t>
            </w:r>
          </w:p>
        </w:tc>
        <w:tc>
          <w:tcPr>
            <w:tcW w:w="846" w:type="dxa"/>
          </w:tcPr>
          <w:p w14:paraId="6EE7F68F" w14:textId="77777777" w:rsidR="009674FD" w:rsidRPr="009674FD" w:rsidRDefault="009674FD" w:rsidP="009674FD">
            <w:pPr>
              <w:jc w:val="center"/>
              <w:rPr>
                <w:rFonts w:ascii="HGSｺﾞｼｯｸM" w:eastAsia="HGSｺﾞｼｯｸM" w:hAnsi="メイリオ" w:cs="Times New Roman"/>
                <w:szCs w:val="21"/>
              </w:rPr>
            </w:pPr>
          </w:p>
        </w:tc>
      </w:tr>
      <w:tr w:rsidR="009674FD" w:rsidRPr="009674FD" w14:paraId="5BBCCFC6" w14:textId="77777777" w:rsidTr="007B704D">
        <w:trPr>
          <w:jc w:val="center"/>
        </w:trPr>
        <w:tc>
          <w:tcPr>
            <w:tcW w:w="1021" w:type="dxa"/>
            <w:vMerge/>
            <w:vAlign w:val="center"/>
          </w:tcPr>
          <w:p w14:paraId="6D87D54D" w14:textId="77777777" w:rsidR="009674FD" w:rsidRPr="009674FD" w:rsidRDefault="009674FD" w:rsidP="009674FD">
            <w:pPr>
              <w:jc w:val="center"/>
              <w:rPr>
                <w:rFonts w:ascii="HGSｺﾞｼｯｸM" w:eastAsia="HGSｺﾞｼｯｸM" w:hAnsi="メイリオ" w:cs="Times New Roman"/>
                <w:szCs w:val="21"/>
              </w:rPr>
            </w:pPr>
          </w:p>
        </w:tc>
        <w:tc>
          <w:tcPr>
            <w:tcW w:w="4219" w:type="dxa"/>
            <w:vMerge/>
            <w:vAlign w:val="center"/>
          </w:tcPr>
          <w:p w14:paraId="0F0ED4A0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Cs w:val="21"/>
              </w:rPr>
            </w:pPr>
          </w:p>
        </w:tc>
        <w:tc>
          <w:tcPr>
            <w:tcW w:w="851" w:type="dxa"/>
            <w:vMerge/>
          </w:tcPr>
          <w:p w14:paraId="46FFB619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Cs w:val="21"/>
              </w:rPr>
            </w:pPr>
          </w:p>
        </w:tc>
        <w:tc>
          <w:tcPr>
            <w:tcW w:w="3543" w:type="dxa"/>
          </w:tcPr>
          <w:p w14:paraId="5AF9AADB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Cs w:val="21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szCs w:val="21"/>
              </w:rPr>
              <w:t>更生保護</w:t>
            </w:r>
          </w:p>
        </w:tc>
        <w:tc>
          <w:tcPr>
            <w:tcW w:w="846" w:type="dxa"/>
          </w:tcPr>
          <w:p w14:paraId="371C823B" w14:textId="77777777" w:rsidR="009674FD" w:rsidRPr="009674FD" w:rsidRDefault="009674FD" w:rsidP="009674FD">
            <w:pPr>
              <w:jc w:val="center"/>
              <w:rPr>
                <w:rFonts w:ascii="HGSｺﾞｼｯｸM" w:eastAsia="HGSｺﾞｼｯｸM" w:hAnsi="メイリオ" w:cs="Times New Roman"/>
                <w:szCs w:val="21"/>
              </w:rPr>
            </w:pPr>
          </w:p>
        </w:tc>
      </w:tr>
      <w:tr w:rsidR="009674FD" w:rsidRPr="009674FD" w14:paraId="37A609CD" w14:textId="77777777" w:rsidTr="007B704D">
        <w:trPr>
          <w:jc w:val="center"/>
        </w:trPr>
        <w:tc>
          <w:tcPr>
            <w:tcW w:w="1021" w:type="dxa"/>
            <w:vMerge w:val="restart"/>
            <w:vAlign w:val="center"/>
          </w:tcPr>
          <w:p w14:paraId="757BBD90" w14:textId="77777777" w:rsidR="009674FD" w:rsidRPr="009674FD" w:rsidRDefault="009674FD" w:rsidP="009674FD">
            <w:pPr>
              <w:jc w:val="center"/>
              <w:rPr>
                <w:rFonts w:ascii="HGSｺﾞｼｯｸM" w:eastAsia="HGSｺﾞｼｯｸM" w:hAnsi="メイリオ" w:cs="Times New Roman"/>
                <w:szCs w:val="21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szCs w:val="21"/>
              </w:rPr>
              <w:t>10／16</w:t>
            </w:r>
          </w:p>
        </w:tc>
        <w:tc>
          <w:tcPr>
            <w:tcW w:w="4219" w:type="dxa"/>
            <w:vMerge w:val="restart"/>
            <w:vAlign w:val="center"/>
          </w:tcPr>
          <w:p w14:paraId="272426F7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Cs w:val="21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w w:val="90"/>
                <w:szCs w:val="21"/>
              </w:rPr>
              <w:t>児童や家庭に対する支援と児童・家庭福祉制度</w:t>
            </w:r>
          </w:p>
        </w:tc>
        <w:tc>
          <w:tcPr>
            <w:tcW w:w="851" w:type="dxa"/>
            <w:vMerge w:val="restart"/>
          </w:tcPr>
          <w:p w14:paraId="30F789B4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Cs w:val="21"/>
              </w:rPr>
            </w:pPr>
          </w:p>
        </w:tc>
        <w:tc>
          <w:tcPr>
            <w:tcW w:w="3543" w:type="dxa"/>
          </w:tcPr>
          <w:p w14:paraId="236A8C2B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Cs w:val="21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szCs w:val="21"/>
              </w:rPr>
              <w:t>心理学理論と心理的支援</w:t>
            </w:r>
          </w:p>
        </w:tc>
        <w:tc>
          <w:tcPr>
            <w:tcW w:w="846" w:type="dxa"/>
          </w:tcPr>
          <w:p w14:paraId="499015ED" w14:textId="77777777" w:rsidR="009674FD" w:rsidRPr="009674FD" w:rsidRDefault="009674FD" w:rsidP="009674FD">
            <w:pPr>
              <w:jc w:val="center"/>
              <w:rPr>
                <w:rFonts w:ascii="HGSｺﾞｼｯｸM" w:eastAsia="HGSｺﾞｼｯｸM" w:hAnsi="メイリオ" w:cs="Times New Roman"/>
                <w:szCs w:val="21"/>
              </w:rPr>
            </w:pPr>
          </w:p>
        </w:tc>
      </w:tr>
      <w:tr w:rsidR="009674FD" w:rsidRPr="009674FD" w14:paraId="587BCE86" w14:textId="77777777" w:rsidTr="007B704D">
        <w:trPr>
          <w:jc w:val="center"/>
        </w:trPr>
        <w:tc>
          <w:tcPr>
            <w:tcW w:w="1021" w:type="dxa"/>
            <w:vMerge/>
          </w:tcPr>
          <w:p w14:paraId="77D2DC1B" w14:textId="77777777" w:rsidR="009674FD" w:rsidRPr="009674FD" w:rsidRDefault="009674FD" w:rsidP="009674FD">
            <w:pPr>
              <w:jc w:val="center"/>
              <w:rPr>
                <w:rFonts w:ascii="HGSｺﾞｼｯｸM" w:eastAsia="HGSｺﾞｼｯｸM" w:hAnsi="メイリオ" w:cs="Times New Roman"/>
                <w:szCs w:val="21"/>
              </w:rPr>
            </w:pPr>
          </w:p>
        </w:tc>
        <w:tc>
          <w:tcPr>
            <w:tcW w:w="4219" w:type="dxa"/>
            <w:vMerge/>
          </w:tcPr>
          <w:p w14:paraId="6F52E174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Cs w:val="21"/>
              </w:rPr>
            </w:pPr>
          </w:p>
        </w:tc>
        <w:tc>
          <w:tcPr>
            <w:tcW w:w="851" w:type="dxa"/>
            <w:vMerge/>
          </w:tcPr>
          <w:p w14:paraId="59A023D6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Cs w:val="21"/>
              </w:rPr>
            </w:pPr>
          </w:p>
        </w:tc>
        <w:tc>
          <w:tcPr>
            <w:tcW w:w="3543" w:type="dxa"/>
          </w:tcPr>
          <w:p w14:paraId="6F8BBCF4" w14:textId="77777777" w:rsidR="009674FD" w:rsidRPr="009674FD" w:rsidRDefault="009674FD" w:rsidP="009674FD">
            <w:pPr>
              <w:jc w:val="left"/>
              <w:rPr>
                <w:rFonts w:ascii="HGSｺﾞｼｯｸM" w:eastAsia="HGSｺﾞｼｯｸM" w:hAnsi="メイリオ" w:cs="Times New Roman"/>
                <w:szCs w:val="21"/>
              </w:rPr>
            </w:pPr>
            <w:r w:rsidRPr="009674FD">
              <w:rPr>
                <w:rFonts w:ascii="HGSｺﾞｼｯｸM" w:eastAsia="HGSｺﾞｼｯｸM" w:hAnsi="メイリオ" w:cs="Times New Roman" w:hint="eastAsia"/>
                <w:szCs w:val="21"/>
              </w:rPr>
              <w:t>福祉行財政と福祉計画</w:t>
            </w:r>
          </w:p>
        </w:tc>
        <w:tc>
          <w:tcPr>
            <w:tcW w:w="846" w:type="dxa"/>
          </w:tcPr>
          <w:p w14:paraId="5EDCD247" w14:textId="77777777" w:rsidR="009674FD" w:rsidRPr="009674FD" w:rsidRDefault="009674FD" w:rsidP="009674FD">
            <w:pPr>
              <w:jc w:val="center"/>
              <w:rPr>
                <w:rFonts w:ascii="HGSｺﾞｼｯｸM" w:eastAsia="HGSｺﾞｼｯｸM" w:hAnsi="メイリオ" w:cs="Times New Roman"/>
                <w:szCs w:val="21"/>
              </w:rPr>
            </w:pPr>
          </w:p>
        </w:tc>
      </w:tr>
    </w:tbl>
    <w:p w14:paraId="20AED7A1" w14:textId="77777777" w:rsidR="009674FD" w:rsidRPr="009674FD" w:rsidRDefault="009674FD" w:rsidP="009674FD">
      <w:pPr>
        <w:spacing w:line="0" w:lineRule="atLeast"/>
        <w:jc w:val="right"/>
        <w:rPr>
          <w:rFonts w:ascii="メイリオ" w:eastAsia="メイリオ" w:hAnsi="メイリオ" w:cs="Times New Roman"/>
          <w:sz w:val="20"/>
          <w:szCs w:val="20"/>
        </w:rPr>
      </w:pPr>
      <w:r w:rsidRPr="009674FD">
        <w:rPr>
          <w:rFonts w:ascii="メイリオ" w:eastAsia="メイリオ" w:hAnsi="メイリオ" w:cs="Times New Roman" w:hint="eastAsia"/>
          <w:sz w:val="20"/>
          <w:szCs w:val="20"/>
        </w:rPr>
        <w:t>※なお、頂きました個人情報については、本講座の運営のみに使用いたします。</w:t>
      </w:r>
    </w:p>
    <w:p w14:paraId="6E92F302" w14:textId="77777777" w:rsidR="009674FD" w:rsidRPr="009674FD" w:rsidRDefault="009674FD" w:rsidP="009674FD">
      <w:pPr>
        <w:spacing w:line="0" w:lineRule="atLeast"/>
        <w:jc w:val="right"/>
        <w:rPr>
          <w:rFonts w:ascii="メイリオ" w:eastAsia="メイリオ" w:hAnsi="メイリオ" w:cs="Times New Roman"/>
          <w:sz w:val="20"/>
          <w:szCs w:val="20"/>
        </w:rPr>
      </w:pPr>
      <w:r w:rsidRPr="009674FD">
        <w:rPr>
          <w:rFonts w:ascii="メイリオ" w:eastAsia="メイリオ" w:hAnsi="メイリオ" w:cs="Times New Roman" w:hint="eastAsia"/>
          <w:sz w:val="20"/>
          <w:szCs w:val="20"/>
        </w:rPr>
        <w:t xml:space="preserve">　　　　　　　　　　　　　　　</w:t>
      </w:r>
      <w:r w:rsidRPr="009674FD">
        <w:rPr>
          <w:rFonts w:ascii="メイリオ" w:eastAsia="メイリオ" w:hAnsi="メイリオ" w:cs="Times New Roman" w:hint="eastAsia"/>
          <w:szCs w:val="21"/>
          <w:u w:val="single"/>
        </w:rPr>
        <w:t>申込〆切：　2021　年　6　月　2５　日（　金　）</w:t>
      </w:r>
    </w:p>
    <w:sectPr w:rsidR="009674FD" w:rsidRPr="009674FD" w:rsidSect="00151064">
      <w:pgSz w:w="11906" w:h="16838"/>
      <w:pgMar w:top="567" w:right="709" w:bottom="567" w:left="709" w:header="680" w:footer="113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FD"/>
    <w:rsid w:val="0096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A5325"/>
  <w15:chartTrackingRefBased/>
  <w15:docId w15:val="{A28ED400-36CF-48A4-B27C-ADE7B850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2021-04-15T06:03:00Z</dcterms:created>
  <dcterms:modified xsi:type="dcterms:W3CDTF">2021-04-15T06:04:00Z</dcterms:modified>
</cp:coreProperties>
</file>